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E3" w:rsidRPr="00930BF3" w:rsidRDefault="007E2EBA" w:rsidP="00930BF3">
      <w:pPr>
        <w:jc w:val="center"/>
        <w:rPr>
          <w:rFonts w:ascii="標楷體" w:eastAsia="標楷體" w:hAnsi="標楷體"/>
          <w:sz w:val="28"/>
          <w:szCs w:val="28"/>
        </w:rPr>
      </w:pPr>
      <w:r w:rsidRPr="00930BF3">
        <w:rPr>
          <w:rFonts w:ascii="標楷體" w:eastAsia="標楷體" w:hAnsi="標楷體" w:hint="eastAsia"/>
          <w:sz w:val="28"/>
          <w:szCs w:val="28"/>
        </w:rPr>
        <w:t>累計前11個月台股基金績效超越跨國股票型基金</w:t>
      </w:r>
    </w:p>
    <w:p w:rsidR="00A252F0" w:rsidRPr="00930BF3" w:rsidRDefault="00A252F0" w:rsidP="00930BF3">
      <w:pPr>
        <w:jc w:val="center"/>
        <w:rPr>
          <w:rFonts w:ascii="標楷體" w:eastAsia="標楷體" w:hAnsi="標楷體"/>
          <w:sz w:val="28"/>
          <w:szCs w:val="28"/>
        </w:rPr>
      </w:pPr>
      <w:r w:rsidRPr="00930BF3">
        <w:rPr>
          <w:rFonts w:ascii="標楷體" w:eastAsia="標楷體" w:hAnsi="標楷體" w:hint="eastAsia"/>
          <w:sz w:val="28"/>
          <w:szCs w:val="28"/>
        </w:rPr>
        <w:t>李存修 邱顯比</w:t>
      </w:r>
    </w:p>
    <w:p w:rsidR="007E2EBA" w:rsidRDefault="007E2EBA" w:rsidP="00930BF3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 w:rsidRPr="00930BF3">
        <w:rPr>
          <w:rFonts w:ascii="標楷體" w:eastAsia="標楷體" w:hAnsi="標楷體" w:hint="eastAsia"/>
        </w:rPr>
        <w:t>相較於今年其他月份，11月算是比較平靜的月份，除了零星的地緣衝突</w:t>
      </w:r>
      <w:r w:rsidR="00930BF3" w:rsidRPr="00930BF3">
        <w:rPr>
          <w:rFonts w:ascii="標楷體" w:eastAsia="標楷體" w:hAnsi="標楷體" w:hint="eastAsia"/>
        </w:rPr>
        <w:t>造成油價震盪加劇外，FED維持利率不變，經濟數據也</w:t>
      </w:r>
      <w:r w:rsidR="0034332C">
        <w:rPr>
          <w:rFonts w:ascii="標楷體" w:eastAsia="標楷體" w:hAnsi="標楷體" w:hint="eastAsia"/>
        </w:rPr>
        <w:t>大多與</w:t>
      </w:r>
      <w:r w:rsidR="00930BF3">
        <w:rPr>
          <w:rFonts w:ascii="標楷體" w:eastAsia="標楷體" w:hAnsi="標楷體" w:hint="eastAsia"/>
        </w:rPr>
        <w:t>預期</w:t>
      </w:r>
      <w:r w:rsidR="0034332C">
        <w:rPr>
          <w:rFonts w:ascii="標楷體" w:eastAsia="標楷體" w:hAnsi="標楷體" w:hint="eastAsia"/>
        </w:rPr>
        <w:t>接近</w:t>
      </w:r>
      <w:r w:rsidR="00930BF3">
        <w:rPr>
          <w:rFonts w:ascii="標楷體" w:eastAsia="標楷體" w:hAnsi="標楷體" w:hint="eastAsia"/>
        </w:rPr>
        <w:t>，美中貿易談判平順進行，使得全球股市穩步趨堅，MSCI世界指數(含息)單月揚升了2.48%，累計1至11月則大幅上揚22.92%；美股三大指數迭創歷史新高，其中標普500指數單月進帳3.4%，年初迄今大漲25.3%；台股加權</w:t>
      </w:r>
      <w:r w:rsidR="006334B5">
        <w:rPr>
          <w:rFonts w:ascii="標楷體" w:eastAsia="標楷體" w:hAnsi="標楷體" w:hint="eastAsia"/>
        </w:rPr>
        <w:t>股價</w:t>
      </w:r>
      <w:r w:rsidR="00930BF3">
        <w:rPr>
          <w:rFonts w:ascii="標楷體" w:eastAsia="標楷體" w:hAnsi="標楷體" w:hint="eastAsia"/>
        </w:rPr>
        <w:t>報酬指數雖然11月</w:t>
      </w:r>
      <w:r w:rsidR="006334B5">
        <w:rPr>
          <w:rFonts w:ascii="標楷體" w:eastAsia="標楷體" w:hAnsi="標楷體" w:hint="eastAsia"/>
        </w:rPr>
        <w:t>只</w:t>
      </w:r>
      <w:r w:rsidR="00930BF3">
        <w:rPr>
          <w:rFonts w:ascii="標楷體" w:eastAsia="標楷體" w:hAnsi="標楷體" w:hint="eastAsia"/>
        </w:rPr>
        <w:t>漲了1.16%，但年初迄今也漲了23.24%，絲毫不遜於全球股市的步</w:t>
      </w:r>
      <w:r w:rsidR="0034332C">
        <w:rPr>
          <w:rFonts w:ascii="標楷體" w:eastAsia="標楷體" w:hAnsi="標楷體" w:hint="eastAsia"/>
        </w:rPr>
        <w:t>調</w:t>
      </w:r>
      <w:r w:rsidR="00930BF3">
        <w:rPr>
          <w:rFonts w:ascii="標楷體" w:eastAsia="標楷體" w:hAnsi="標楷體" w:hint="eastAsia"/>
        </w:rPr>
        <w:t>。</w:t>
      </w:r>
    </w:p>
    <w:p w:rsidR="00930BF3" w:rsidRDefault="00930BF3" w:rsidP="00930BF3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加權股價報酬指數單月雖上漲了1.16%，電子報酬指數單月也上漲了2.02%，但182檔台股基金卻平均下跌了0.21%，打敗加權股價報酬指數的台股基金更少到只有29檔，略少於所有台股基金的16%，是極為少見的現象。依過去的經驗，當加權股價指數上漲，電子指數又優於加權指數時，擊敗大盤的比率</w:t>
      </w:r>
      <w:r w:rsidR="0034332C">
        <w:rPr>
          <w:rFonts w:ascii="標楷體" w:eastAsia="標楷體" w:hAnsi="標楷體" w:hint="eastAsia"/>
        </w:rPr>
        <w:t>通常</w:t>
      </w:r>
      <w:r>
        <w:rPr>
          <w:rFonts w:ascii="標楷體" w:eastAsia="標楷體" w:hAnsi="標楷體" w:hint="eastAsia"/>
        </w:rPr>
        <w:t>會很高，本(11)月所以出現異於往年之現象，頗耐人尋味。推測原因可能是台股基金所重壓5G相關股票在11月略有回檔，經理人未即時調整所致。各</w:t>
      </w:r>
      <w:r w:rsidR="0034332C">
        <w:rPr>
          <w:rFonts w:ascii="標楷體" w:eastAsia="標楷體" w:hAnsi="標楷體" w:hint="eastAsia"/>
        </w:rPr>
        <w:t>細</w:t>
      </w:r>
      <w:r>
        <w:rPr>
          <w:rFonts w:ascii="標楷體" w:eastAsia="標楷體" w:hAnsi="標楷體" w:hint="eastAsia"/>
        </w:rPr>
        <w:t>分類中僅價值型尚有0.09%的平均月報酬，其他各分類均呈現負報酬。</w:t>
      </w:r>
    </w:p>
    <w:p w:rsidR="0034332C" w:rsidRDefault="00930BF3" w:rsidP="00930BF3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相對而言</w:t>
      </w:r>
      <w:r w:rsidR="001853BB">
        <w:rPr>
          <w:rFonts w:ascii="標楷體" w:eastAsia="標楷體" w:hAnsi="標楷體" w:hint="eastAsia"/>
        </w:rPr>
        <w:t>跨國投資的股票型基金11月的表現略優，563檔平均有0.86%的正報酬，優於台股加權報酬指數的基金也占了38.72%。</w:t>
      </w:r>
      <w:r w:rsidR="006334B5">
        <w:rPr>
          <w:rFonts w:ascii="標楷體" w:eastAsia="標楷體" w:hAnsi="標楷體" w:hint="eastAsia"/>
        </w:rPr>
        <w:t>以</w:t>
      </w:r>
      <w:r w:rsidR="001853BB">
        <w:rPr>
          <w:rFonts w:ascii="標楷體" w:eastAsia="標楷體" w:hAnsi="標楷體" w:hint="eastAsia"/>
        </w:rPr>
        <w:t>全幣別來看，美國股票基金平均上揚4.03%最優，其次為全球一般股票型的2.83%，以及歐洲的1.78%。表現較弱者為單一國家中的印度以及中國大陸A股，新興市場股票型基金也有0.76%的跌幅。</w:t>
      </w:r>
    </w:p>
    <w:p w:rsidR="00930BF3" w:rsidRDefault="001853BB" w:rsidP="00930BF3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全幣別而言，各類投資等級債單月報酬均不高，表現較好者為美國的0.25%</w:t>
      </w:r>
      <w:bookmarkStart w:id="0" w:name="_GoBack"/>
      <w:bookmarkEnd w:id="0"/>
      <w:r>
        <w:rPr>
          <w:rFonts w:ascii="標楷體" w:eastAsia="標楷體" w:hAnsi="標楷體" w:hint="eastAsia"/>
        </w:rPr>
        <w:t>，短期債的0.19%以及中國大陸的0.17%；表</w:t>
      </w:r>
      <w:r w:rsidR="0034332C">
        <w:rPr>
          <w:rFonts w:ascii="標楷體" w:eastAsia="標楷體" w:hAnsi="標楷體" w:hint="eastAsia"/>
        </w:rPr>
        <w:t>現</w:t>
      </w:r>
      <w:r>
        <w:rPr>
          <w:rFonts w:ascii="標楷體" w:eastAsia="標楷體" w:hAnsi="標楷體" w:hint="eastAsia"/>
        </w:rPr>
        <w:t>較差者為</w:t>
      </w:r>
      <w:r w:rsidR="006334B5">
        <w:rPr>
          <w:rFonts w:ascii="標楷體" w:eastAsia="標楷體" w:hAnsi="標楷體" w:hint="eastAsia"/>
        </w:rPr>
        <w:t>全球</w:t>
      </w:r>
      <w:r>
        <w:rPr>
          <w:rFonts w:ascii="標楷體" w:eastAsia="標楷體" w:hAnsi="標楷體" w:hint="eastAsia"/>
        </w:rPr>
        <w:t>新興市場的-0.50%</w:t>
      </w:r>
      <w:r w:rsidR="0034332C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高收益部分優劣差異稍大，全球型(</w:t>
      </w:r>
      <w:r w:rsidR="00BB7143">
        <w:rPr>
          <w:rFonts w:ascii="標楷體" w:eastAsia="標楷體" w:hAnsi="標楷體" w:hint="eastAsia"/>
        </w:rPr>
        <w:t>全幣別</w:t>
      </w:r>
      <w:r>
        <w:rPr>
          <w:rFonts w:ascii="標楷體" w:eastAsia="標楷體" w:hAnsi="標楷體" w:hint="eastAsia"/>
        </w:rPr>
        <w:t>，以下同)單月進</w:t>
      </w:r>
      <w:r w:rsidR="006334B5">
        <w:rPr>
          <w:rFonts w:ascii="標楷體" w:eastAsia="標楷體" w:hAnsi="標楷體" w:hint="eastAsia"/>
        </w:rPr>
        <w:t>帳</w:t>
      </w:r>
      <w:r>
        <w:rPr>
          <w:rFonts w:ascii="標楷體" w:eastAsia="標楷體" w:hAnsi="標楷體" w:hint="eastAsia"/>
        </w:rPr>
        <w:t>0.3</w:t>
      </w:r>
      <w:r w:rsidR="00B657BE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%最優，其次為中國大陸的0.25%，新興市場獨自憔悴，單月-0.43%。</w:t>
      </w:r>
    </w:p>
    <w:p w:rsidR="001853BB" w:rsidRDefault="001853BB" w:rsidP="00930BF3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平衡型</w:t>
      </w:r>
      <w:r w:rsidR="0034332C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多重資產</w:t>
      </w:r>
      <w:r w:rsidR="0034332C">
        <w:rPr>
          <w:rFonts w:ascii="標楷體" w:eastAsia="標楷體" w:hAnsi="標楷體" w:hint="eastAsia"/>
        </w:rPr>
        <w:t>型</w:t>
      </w:r>
      <w:r>
        <w:rPr>
          <w:rFonts w:ascii="標楷體" w:eastAsia="標楷體" w:hAnsi="標楷體" w:hint="eastAsia"/>
        </w:rPr>
        <w:t>以</w:t>
      </w:r>
      <w:r w:rsidR="006334B5">
        <w:rPr>
          <w:rFonts w:ascii="標楷體" w:eastAsia="標楷體" w:hAnsi="標楷體" w:hint="eastAsia"/>
        </w:rPr>
        <w:t>跨</w:t>
      </w:r>
      <w:r>
        <w:rPr>
          <w:rFonts w:ascii="標楷體" w:eastAsia="標楷體" w:hAnsi="標楷體" w:hint="eastAsia"/>
        </w:rPr>
        <w:t>國投資全球型最優，平均單月獲利</w:t>
      </w:r>
      <w:r w:rsidR="001C73BD" w:rsidRPr="001C73BD">
        <w:rPr>
          <w:rFonts w:ascii="標楷體" w:eastAsia="標楷體" w:hAnsi="標楷體" w:hint="eastAsia"/>
        </w:rPr>
        <w:t>1.</w:t>
      </w:r>
      <w:r w:rsidRPr="001C73BD">
        <w:rPr>
          <w:rFonts w:ascii="標楷體" w:eastAsia="標楷體" w:hAnsi="標楷體" w:hint="eastAsia"/>
        </w:rPr>
        <w:t>5</w:t>
      </w:r>
      <w:r w:rsidR="001C73BD" w:rsidRPr="001C73BD">
        <w:rPr>
          <w:rFonts w:ascii="標楷體" w:eastAsia="標楷體" w:hAnsi="標楷體" w:hint="eastAsia"/>
        </w:rPr>
        <w:t>4</w:t>
      </w:r>
      <w:r w:rsidRPr="001C73BD">
        <w:rPr>
          <w:rFonts w:ascii="標楷體" w:eastAsia="標楷體" w:hAnsi="標楷體" w:hint="eastAsia"/>
        </w:rPr>
        <w:t>%</w:t>
      </w:r>
      <w:r>
        <w:rPr>
          <w:rFonts w:ascii="標楷體" w:eastAsia="標楷體" w:hAnsi="標楷體" w:hint="eastAsia"/>
        </w:rPr>
        <w:t>(</w:t>
      </w:r>
      <w:r w:rsidR="00BB7143">
        <w:rPr>
          <w:rFonts w:ascii="標楷體" w:eastAsia="標楷體" w:hAnsi="標楷體" w:hint="eastAsia"/>
        </w:rPr>
        <w:t>全幣別</w:t>
      </w:r>
      <w:r>
        <w:rPr>
          <w:rFonts w:ascii="標楷體" w:eastAsia="標楷體" w:hAnsi="標楷體" w:hint="eastAsia"/>
        </w:rPr>
        <w:t>，以下同)，多重資產型平均獲利0.47%，其餘各分類或多或少有小虧損，其中又以新興市場的-0.95%最差，國內平衡型(一般股票)也虧損了0.51%。</w:t>
      </w:r>
    </w:p>
    <w:p w:rsidR="001853BB" w:rsidRDefault="0034332C" w:rsidP="00930BF3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年初迄今的</w:t>
      </w:r>
      <w:r w:rsidR="001853BB">
        <w:rPr>
          <w:rFonts w:ascii="標楷體" w:eastAsia="標楷體" w:hAnsi="標楷體" w:hint="eastAsia"/>
        </w:rPr>
        <w:t>股票型基金</w:t>
      </w:r>
      <w:r>
        <w:rPr>
          <w:rFonts w:ascii="標楷體" w:eastAsia="標楷體" w:hAnsi="標楷體" w:hint="eastAsia"/>
        </w:rPr>
        <w:t>績效，</w:t>
      </w:r>
      <w:r w:rsidR="001853BB">
        <w:rPr>
          <w:rFonts w:ascii="標楷體" w:eastAsia="標楷體" w:hAnsi="標楷體" w:hint="eastAsia"/>
        </w:rPr>
        <w:t>國內優於國外，169檔國內股票型基金平均獲利高達26.82%，優於加權股價報酬指數的23.24%</w:t>
      </w:r>
      <w:r w:rsidR="00E173C8">
        <w:rPr>
          <w:rFonts w:ascii="標楷體" w:eastAsia="標楷體" w:hAnsi="標楷體" w:hint="eastAsia"/>
        </w:rPr>
        <w:t>，擊敗大盤比率高達68.05%；而508檔跨國股票型基金平均累計報酬僅17.96%，但正報酬比率96.65%則與國內股票型的97.04%相當。</w:t>
      </w:r>
    </w:p>
    <w:p w:rsidR="00E173C8" w:rsidRDefault="00E173C8" w:rsidP="00930BF3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若不計ETF</w:t>
      </w:r>
      <w:r w:rsidR="0034332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年</w:t>
      </w:r>
      <w:r w:rsidR="00A21DB3">
        <w:rPr>
          <w:rFonts w:ascii="標楷體" w:eastAsia="標楷體" w:hAnsi="標楷體" w:hint="eastAsia"/>
        </w:rPr>
        <w:t>初迄</w:t>
      </w:r>
      <w:r>
        <w:rPr>
          <w:rFonts w:ascii="標楷體" w:eastAsia="標楷體" w:hAnsi="標楷體" w:hint="eastAsia"/>
        </w:rPr>
        <w:t>11月底的績效以</w:t>
      </w:r>
      <w:r w:rsidRPr="00451EF8">
        <w:rPr>
          <w:rFonts w:ascii="標楷體" w:eastAsia="標楷體" w:hAnsi="標楷體" w:hint="eastAsia"/>
          <w:color w:val="000000" w:themeColor="text1"/>
        </w:rPr>
        <w:t>安聯</w:t>
      </w:r>
      <w:r w:rsidR="00451EF8" w:rsidRPr="00451EF8">
        <w:rPr>
          <w:rFonts w:ascii="標楷體" w:eastAsia="標楷體" w:hAnsi="標楷體" w:hint="eastAsia"/>
          <w:color w:val="000000" w:themeColor="text1"/>
        </w:rPr>
        <w:t>台灣</w:t>
      </w:r>
      <w:r w:rsidRPr="00451EF8">
        <w:rPr>
          <w:rFonts w:ascii="標楷體" w:eastAsia="標楷體" w:hAnsi="標楷體" w:hint="eastAsia"/>
          <w:color w:val="000000" w:themeColor="text1"/>
        </w:rPr>
        <w:t>智慧基金</w:t>
      </w:r>
      <w:r>
        <w:rPr>
          <w:rFonts w:ascii="標楷體" w:eastAsia="標楷體" w:hAnsi="標楷體" w:hint="eastAsia"/>
        </w:rPr>
        <w:t>的59.12%暫居領先，野村優質基金</w:t>
      </w:r>
      <w:r w:rsidR="00A21DB3" w:rsidRPr="00A21DB3">
        <w:rPr>
          <w:rFonts w:ascii="標楷體" w:eastAsia="標楷體" w:hAnsi="標楷體" w:hint="eastAsia"/>
        </w:rPr>
        <w:t>-新臺幣S</w:t>
      </w:r>
      <w:r w:rsidR="00A21DB3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51.98%居次，安</w:t>
      </w:r>
      <w:r w:rsidR="00B77490">
        <w:rPr>
          <w:rFonts w:ascii="標楷體" w:eastAsia="標楷體" w:hAnsi="標楷體" w:hint="eastAsia"/>
        </w:rPr>
        <w:t>聯</w:t>
      </w:r>
      <w:r>
        <w:rPr>
          <w:rFonts w:ascii="標楷體" w:eastAsia="標楷體" w:hAnsi="標楷體" w:hint="eastAsia"/>
        </w:rPr>
        <w:t>台灣科技以48.19%在科技型基金中</w:t>
      </w:r>
      <w:r>
        <w:rPr>
          <w:rFonts w:ascii="標楷體" w:eastAsia="標楷體" w:hAnsi="標楷體" w:hint="eastAsia"/>
        </w:rPr>
        <w:lastRenderedPageBreak/>
        <w:t>居首，但</w:t>
      </w:r>
      <w:r w:rsidR="0034332C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野村高科技的47.10%</w:t>
      </w:r>
      <w:r w:rsidR="0034332C">
        <w:rPr>
          <w:rFonts w:ascii="標楷體" w:eastAsia="標楷體" w:hAnsi="標楷體" w:hint="eastAsia"/>
        </w:rPr>
        <w:t>差</w:t>
      </w:r>
      <w:r>
        <w:rPr>
          <w:rFonts w:ascii="標楷體" w:eastAsia="標楷體" w:hAnsi="標楷體" w:hint="eastAsia"/>
        </w:rPr>
        <w:t>距不大，在歲末最後一個月尚有一搏的機會。科技類累計11個月</w:t>
      </w:r>
      <w:r w:rsidR="0034332C">
        <w:rPr>
          <w:rFonts w:ascii="標楷體" w:eastAsia="標楷體" w:hAnsi="標楷體" w:hint="eastAsia"/>
        </w:rPr>
        <w:t>平均</w:t>
      </w:r>
      <w:r>
        <w:rPr>
          <w:rFonts w:ascii="標楷體" w:eastAsia="標楷體" w:hAnsi="標楷體" w:hint="eastAsia"/>
        </w:rPr>
        <w:t>獲利32.62%，中概型亦有31.96%的佳績，價值型雖敬陪末座，累積也獲利了19.41%。</w:t>
      </w:r>
    </w:p>
    <w:p w:rsidR="00E173C8" w:rsidRDefault="00BB7143" w:rsidP="00930BF3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跨國股票型基金(全幣別)中以大中華區最為強勁，累計獲利29.80%，中國A股基金也不遑多讓，累計平均獲利29.55%，屢創</w:t>
      </w:r>
      <w:r w:rsidR="00381111">
        <w:rPr>
          <w:rFonts w:ascii="標楷體" w:eastAsia="標楷體" w:hAnsi="標楷體" w:hint="eastAsia"/>
        </w:rPr>
        <w:t>新高的美股，平均獲利亦達28.23%，若以個別金基來看，</w:t>
      </w:r>
      <w:r w:rsidR="00381111" w:rsidRPr="00451EF8">
        <w:rPr>
          <w:rFonts w:ascii="標楷體" w:eastAsia="標楷體" w:hAnsi="標楷體" w:hint="eastAsia"/>
          <w:color w:val="000000" w:themeColor="text1"/>
        </w:rPr>
        <w:t>統一</w:t>
      </w:r>
      <w:r w:rsidR="00451EF8" w:rsidRPr="00451EF8">
        <w:rPr>
          <w:rFonts w:ascii="標楷體" w:eastAsia="標楷體" w:hAnsi="標楷體" w:hint="eastAsia"/>
          <w:color w:val="000000" w:themeColor="text1"/>
        </w:rPr>
        <w:t>強</w:t>
      </w:r>
      <w:r w:rsidR="00381111" w:rsidRPr="00451EF8">
        <w:rPr>
          <w:rFonts w:ascii="標楷體" w:eastAsia="標楷體" w:hAnsi="標楷體" w:hint="eastAsia"/>
          <w:color w:val="000000" w:themeColor="text1"/>
        </w:rPr>
        <w:t>漢</w:t>
      </w:r>
      <w:r w:rsidR="00451EF8">
        <w:rPr>
          <w:rFonts w:ascii="標楷體" w:eastAsia="標楷體" w:hAnsi="標楷體" w:hint="eastAsia"/>
        </w:rPr>
        <w:t xml:space="preserve"> </w:t>
      </w:r>
      <w:r w:rsidR="00381111">
        <w:rPr>
          <w:rFonts w:ascii="標楷體" w:eastAsia="標楷體" w:hAnsi="標楷體" w:hint="eastAsia"/>
        </w:rPr>
        <w:t>(人民幣)累計獲利4</w:t>
      </w:r>
      <w:r w:rsidR="00BB7EEE">
        <w:rPr>
          <w:rFonts w:ascii="標楷體" w:eastAsia="標楷體" w:hAnsi="標楷體" w:hint="eastAsia"/>
        </w:rPr>
        <w:t>7.48</w:t>
      </w:r>
      <w:r w:rsidR="00381111">
        <w:rPr>
          <w:rFonts w:ascii="標楷體" w:eastAsia="標楷體" w:hAnsi="標楷體" w:hint="eastAsia"/>
        </w:rPr>
        <w:t>%，安聯中國策略</w:t>
      </w:r>
      <w:r w:rsidR="00BB7EEE">
        <w:rPr>
          <w:rFonts w:ascii="標楷體" w:eastAsia="標楷體" w:hAnsi="標楷體" w:hint="eastAsia"/>
        </w:rPr>
        <w:t>(美元)</w:t>
      </w:r>
      <w:r w:rsidR="00381111">
        <w:rPr>
          <w:rFonts w:ascii="標楷體" w:eastAsia="標楷體" w:hAnsi="標楷體" w:hint="eastAsia"/>
        </w:rPr>
        <w:t>44.04%，</w:t>
      </w:r>
      <w:r w:rsidR="0034332C">
        <w:rPr>
          <w:rFonts w:ascii="標楷體" w:eastAsia="標楷體" w:hAnsi="標楷體" w:hint="eastAsia"/>
        </w:rPr>
        <w:t>統一大龍騰(人民幣)43.52%</w:t>
      </w:r>
      <w:r w:rsidR="00381111">
        <w:rPr>
          <w:rFonts w:ascii="標楷體" w:eastAsia="標楷體" w:hAnsi="標楷體" w:hint="eastAsia"/>
        </w:rPr>
        <w:t>均有突出的表現。</w:t>
      </w:r>
    </w:p>
    <w:p w:rsidR="00381111" w:rsidRDefault="00381111" w:rsidP="00930BF3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年初迄11月底在各國一連串的降息聲中，債券型基金</w:t>
      </w:r>
      <w:r w:rsidR="0034332C">
        <w:rPr>
          <w:rFonts w:ascii="標楷體" w:eastAsia="標楷體" w:hAnsi="標楷體" w:hint="eastAsia"/>
        </w:rPr>
        <w:t>也有不錯的表現</w:t>
      </w:r>
      <w:r>
        <w:rPr>
          <w:rFonts w:ascii="標楷體" w:eastAsia="標楷體" w:hAnsi="標楷體" w:hint="eastAsia"/>
        </w:rPr>
        <w:t>，以全幣別而言，投資等級債中除中國大陸平均獲利僅4.65%之外，其餘各類投資等級債累計的平均獲利介於8.80%</w:t>
      </w:r>
      <w:r w:rsidR="00010557">
        <w:rPr>
          <w:rFonts w:ascii="標楷體" w:eastAsia="標楷體" w:hAnsi="標楷體" w:hint="eastAsia"/>
        </w:rPr>
        <w:t>(全球新興市場)與6.06%(短期型)之間。個別基金以景順2024到期優選新興債(南非幣</w:t>
      </w:r>
      <w:r w:rsidR="00764078">
        <w:rPr>
          <w:rFonts w:ascii="標楷體" w:eastAsia="標楷體" w:hAnsi="標楷體" w:hint="eastAsia"/>
        </w:rPr>
        <w:t>，年配</w:t>
      </w:r>
      <w:r w:rsidR="00010557">
        <w:rPr>
          <w:rFonts w:ascii="標楷體" w:eastAsia="標楷體" w:hAnsi="標楷體" w:hint="eastAsia"/>
        </w:rPr>
        <w:t>)的16.37%最佳，其次為</w:t>
      </w:r>
      <w:r w:rsidR="00BB7EEE">
        <w:rPr>
          <w:rFonts w:ascii="標楷體" w:eastAsia="標楷體" w:hAnsi="標楷體" w:hint="eastAsia"/>
        </w:rPr>
        <w:t>柏瑞</w:t>
      </w:r>
      <w:r w:rsidR="00010557">
        <w:rPr>
          <w:rFonts w:ascii="標楷體" w:eastAsia="標楷體" w:hAnsi="標楷體" w:hint="eastAsia"/>
        </w:rPr>
        <w:t>新興市場企業策略債券</w:t>
      </w:r>
      <w:r w:rsidR="00764078">
        <w:rPr>
          <w:rFonts w:ascii="標楷體" w:eastAsia="標楷體" w:hAnsi="標楷體" w:hint="eastAsia"/>
        </w:rPr>
        <w:t>-N類型</w:t>
      </w:r>
      <w:r w:rsidR="00010557">
        <w:rPr>
          <w:rFonts w:ascii="標楷體" w:eastAsia="標楷體" w:hAnsi="標楷體" w:hint="eastAsia"/>
        </w:rPr>
        <w:t>(南非幣)的15.05%與元大新興印尼機會債(人民幣)的14.65%</w:t>
      </w:r>
      <w:r w:rsidR="00DE618D">
        <w:rPr>
          <w:rFonts w:ascii="標楷體" w:eastAsia="標楷體" w:hAnsi="標楷體" w:hint="eastAsia"/>
        </w:rPr>
        <w:t>，</w:t>
      </w:r>
      <w:r w:rsidR="00DE618D" w:rsidRPr="00DE618D">
        <w:rPr>
          <w:rFonts w:ascii="標楷體" w:eastAsia="標楷體" w:hAnsi="標楷體" w:hint="eastAsia"/>
        </w:rPr>
        <w:t>只是年初以來南非幣及人民幣兌台幣分別貶值了2.19%與2.91%</w:t>
      </w:r>
      <w:r w:rsidR="00DE618D">
        <w:rPr>
          <w:rFonts w:ascii="標楷體" w:eastAsia="標楷體" w:hAnsi="標楷體" w:hint="eastAsia"/>
        </w:rPr>
        <w:t>，吃掉了不少漲幅</w:t>
      </w:r>
      <w:r w:rsidR="00010557">
        <w:rPr>
          <w:rFonts w:ascii="標楷體" w:eastAsia="標楷體" w:hAnsi="標楷體" w:hint="eastAsia"/>
        </w:rPr>
        <w:t>。高收益債之累計平均報酬介於中國大陸的7.11%與全球型的9.99%</w:t>
      </w:r>
      <w:r w:rsidR="0034332C">
        <w:rPr>
          <w:rFonts w:ascii="標楷體" w:eastAsia="標楷體" w:hAnsi="標楷體" w:hint="eastAsia"/>
        </w:rPr>
        <w:t>之間</w:t>
      </w:r>
      <w:r w:rsidR="00010557">
        <w:rPr>
          <w:rFonts w:ascii="標楷體" w:eastAsia="標楷體" w:hAnsi="標楷體" w:hint="eastAsia"/>
        </w:rPr>
        <w:t>，優於投資等級債。若考慮</w:t>
      </w:r>
      <w:r w:rsidR="0034332C">
        <w:rPr>
          <w:rFonts w:ascii="標楷體" w:eastAsia="標楷體" w:hAnsi="標楷體" w:hint="eastAsia"/>
        </w:rPr>
        <w:t>一般型</w:t>
      </w:r>
      <w:r w:rsidR="00010557">
        <w:rPr>
          <w:rFonts w:ascii="標楷體" w:eastAsia="標楷體" w:hAnsi="標楷體" w:hint="eastAsia"/>
        </w:rPr>
        <w:t>債券ETF，則39檔</w:t>
      </w:r>
      <w:r w:rsidR="0034332C">
        <w:rPr>
          <w:rFonts w:ascii="標楷體" w:eastAsia="標楷體" w:hAnsi="標楷體" w:hint="eastAsia"/>
        </w:rPr>
        <w:t>一般型債券</w:t>
      </w:r>
      <w:r w:rsidR="00010557">
        <w:rPr>
          <w:rFonts w:ascii="標楷體" w:eastAsia="標楷體" w:hAnsi="標楷體" w:hint="eastAsia"/>
        </w:rPr>
        <w:t>ETF年初迄今平均獲利14.58%更為突出，其中群益15年期以上電信業公司債ETF獲利已達28.94%，富邦彭博巴克萊10年期(以上)BBB美元息收公司債券ETF 27.35%，</w:t>
      </w:r>
      <w:r w:rsidR="00010557" w:rsidRPr="00451EF8">
        <w:rPr>
          <w:rFonts w:ascii="標楷體" w:eastAsia="標楷體" w:hAnsi="標楷體" w:hint="eastAsia"/>
          <w:color w:val="000000" w:themeColor="text1"/>
        </w:rPr>
        <w:t>群益10年期</w:t>
      </w:r>
      <w:r w:rsidR="00451EF8" w:rsidRPr="00451EF8">
        <w:rPr>
          <w:rFonts w:ascii="標楷體" w:eastAsia="標楷體" w:hAnsi="標楷體" w:hint="eastAsia"/>
          <w:color w:val="000000" w:themeColor="text1"/>
        </w:rPr>
        <w:t>以上</w:t>
      </w:r>
      <w:r w:rsidR="00010557" w:rsidRPr="00451EF8">
        <w:rPr>
          <w:rFonts w:ascii="標楷體" w:eastAsia="標楷體" w:hAnsi="標楷體" w:hint="eastAsia"/>
          <w:color w:val="000000" w:themeColor="text1"/>
        </w:rPr>
        <w:t>金融債ETF</w:t>
      </w:r>
      <w:r w:rsidR="00010557">
        <w:rPr>
          <w:rFonts w:ascii="標楷體" w:eastAsia="標楷體" w:hAnsi="標楷體" w:hint="eastAsia"/>
        </w:rPr>
        <w:t xml:space="preserve"> 26.87%均極為亮麗。</w:t>
      </w:r>
    </w:p>
    <w:p w:rsidR="00010557" w:rsidRDefault="00010557" w:rsidP="00930BF3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平衡型及多重資產型基金中以國內一般股票平衡型的21.18%最佳，尤以復華傳家二號的30.73%，復華神盾的30.24%以及野村鴻利的30.0</w:t>
      </w:r>
      <w:r w:rsidR="004B6E86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%最優。其餘依序為國內價值型股票之平衡型(15.30%)，全球型(全幣別，以下同)(13.45%)，中國大陸(12.55%)，多重資產型(11.48%)，亞洲區域型(10.56</w:t>
      </w:r>
      <w:r w:rsidR="006361EE">
        <w:rPr>
          <w:rFonts w:ascii="標楷體" w:eastAsia="標楷體" w:hAnsi="標楷體" w:hint="eastAsia"/>
        </w:rPr>
        <w:t>%</w:t>
      </w:r>
      <w:r>
        <w:rPr>
          <w:rFonts w:ascii="標楷體" w:eastAsia="標楷體" w:hAnsi="標楷體" w:hint="eastAsia"/>
        </w:rPr>
        <w:t>)與新興市場區域型(9.73%)。</w:t>
      </w:r>
    </w:p>
    <w:p w:rsidR="00010557" w:rsidRPr="00930BF3" w:rsidRDefault="00010557" w:rsidP="00930BF3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組合型基金以一般股票型(16.96</w:t>
      </w:r>
      <w:r w:rsidR="0034332C">
        <w:rPr>
          <w:rFonts w:ascii="標楷體" w:eastAsia="標楷體" w:hAnsi="標楷體" w:hint="eastAsia"/>
        </w:rPr>
        <w:t>%</w:t>
      </w:r>
      <w:r>
        <w:rPr>
          <w:rFonts w:ascii="標楷體" w:eastAsia="標楷體" w:hAnsi="標楷體" w:hint="eastAsia"/>
        </w:rPr>
        <w:t>，全幣別，以下同)最優，國內組合型亦有15.71%的佳績。債券組合型介於7.18</w:t>
      </w:r>
      <w:r w:rsidR="0034332C">
        <w:rPr>
          <w:rFonts w:ascii="標楷體" w:eastAsia="標楷體" w:hAnsi="標楷體" w:hint="eastAsia"/>
        </w:rPr>
        <w:t>%</w:t>
      </w:r>
      <w:r>
        <w:rPr>
          <w:rFonts w:ascii="標楷體" w:eastAsia="標楷體" w:hAnsi="標楷體" w:hint="eastAsia"/>
        </w:rPr>
        <w:t>至8.</w:t>
      </w:r>
      <w:r w:rsidR="00AA6EA4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7</w:t>
      </w:r>
      <w:r w:rsidR="0034332C">
        <w:rPr>
          <w:rFonts w:ascii="標楷體" w:eastAsia="標楷體" w:hAnsi="標楷體" w:hint="eastAsia"/>
        </w:rPr>
        <w:t>%</w:t>
      </w:r>
      <w:r>
        <w:rPr>
          <w:rFonts w:ascii="標楷體" w:eastAsia="標楷體" w:hAnsi="標楷體" w:hint="eastAsia"/>
        </w:rPr>
        <w:t>之間，差異不大，平衡組合型及其他各類組合型累計報酬約略在10%上下。值得一提的是不動產證券化型(全幣別)</w:t>
      </w:r>
      <w:r w:rsidR="000A02DE">
        <w:rPr>
          <w:rFonts w:ascii="標楷體" w:eastAsia="標楷體" w:hAnsi="標楷體" w:hint="eastAsia"/>
        </w:rPr>
        <w:t>前11個月累計報酬亦達19.34%之多，其中台新北美收益資產證券化(A)(美元)累計已有30.15%的報酬率。</w:t>
      </w:r>
    </w:p>
    <w:sectPr w:rsidR="00010557" w:rsidRPr="00930BF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400" w:rsidRDefault="002D7400" w:rsidP="001712F2">
      <w:r>
        <w:separator/>
      </w:r>
    </w:p>
  </w:endnote>
  <w:endnote w:type="continuationSeparator" w:id="0">
    <w:p w:rsidR="002D7400" w:rsidRDefault="002D7400" w:rsidP="0017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502944"/>
      <w:docPartObj>
        <w:docPartGallery w:val="Page Numbers (Bottom of Page)"/>
        <w:docPartUnique/>
      </w:docPartObj>
    </w:sdtPr>
    <w:sdtEndPr/>
    <w:sdtContent>
      <w:p w:rsidR="00BB7143" w:rsidRDefault="00BB71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3BD" w:rsidRPr="001C73BD">
          <w:rPr>
            <w:noProof/>
            <w:lang w:val="zh-TW"/>
          </w:rPr>
          <w:t>1</w:t>
        </w:r>
        <w:r>
          <w:fldChar w:fldCharType="end"/>
        </w:r>
      </w:p>
    </w:sdtContent>
  </w:sdt>
  <w:p w:rsidR="00BB7143" w:rsidRDefault="00BB71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400" w:rsidRDefault="002D7400" w:rsidP="001712F2">
      <w:r>
        <w:separator/>
      </w:r>
    </w:p>
  </w:footnote>
  <w:footnote w:type="continuationSeparator" w:id="0">
    <w:p w:rsidR="002D7400" w:rsidRDefault="002D7400" w:rsidP="00171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F0"/>
    <w:rsid w:val="000004A9"/>
    <w:rsid w:val="00010557"/>
    <w:rsid w:val="000320AD"/>
    <w:rsid w:val="00033989"/>
    <w:rsid w:val="00066158"/>
    <w:rsid w:val="00070091"/>
    <w:rsid w:val="00086434"/>
    <w:rsid w:val="00090715"/>
    <w:rsid w:val="00097D5C"/>
    <w:rsid w:val="000A02DE"/>
    <w:rsid w:val="000B202A"/>
    <w:rsid w:val="000B4B4D"/>
    <w:rsid w:val="000B63CC"/>
    <w:rsid w:val="000E0B9C"/>
    <w:rsid w:val="000E5F74"/>
    <w:rsid w:val="000E7BC0"/>
    <w:rsid w:val="00104A38"/>
    <w:rsid w:val="00143F2B"/>
    <w:rsid w:val="001504AF"/>
    <w:rsid w:val="001552F6"/>
    <w:rsid w:val="00157E2F"/>
    <w:rsid w:val="00161A0C"/>
    <w:rsid w:val="001712F2"/>
    <w:rsid w:val="00175B5A"/>
    <w:rsid w:val="001809B4"/>
    <w:rsid w:val="001853BB"/>
    <w:rsid w:val="00185E68"/>
    <w:rsid w:val="001A125F"/>
    <w:rsid w:val="001A6C47"/>
    <w:rsid w:val="001B0524"/>
    <w:rsid w:val="001C73BD"/>
    <w:rsid w:val="001D3ADC"/>
    <w:rsid w:val="001E54C6"/>
    <w:rsid w:val="001E7E75"/>
    <w:rsid w:val="002031C9"/>
    <w:rsid w:val="00215D4A"/>
    <w:rsid w:val="0023183A"/>
    <w:rsid w:val="002440D1"/>
    <w:rsid w:val="00261397"/>
    <w:rsid w:val="0028736D"/>
    <w:rsid w:val="002D6DA5"/>
    <w:rsid w:val="002D7400"/>
    <w:rsid w:val="002F1E81"/>
    <w:rsid w:val="0030589F"/>
    <w:rsid w:val="0032615A"/>
    <w:rsid w:val="0034332C"/>
    <w:rsid w:val="00381111"/>
    <w:rsid w:val="00390C9B"/>
    <w:rsid w:val="00394BA8"/>
    <w:rsid w:val="003A4E50"/>
    <w:rsid w:val="003B3A26"/>
    <w:rsid w:val="003B3C26"/>
    <w:rsid w:val="003B5750"/>
    <w:rsid w:val="003B7911"/>
    <w:rsid w:val="003C1B7F"/>
    <w:rsid w:val="003C6EC7"/>
    <w:rsid w:val="003F781A"/>
    <w:rsid w:val="003F79FD"/>
    <w:rsid w:val="00422108"/>
    <w:rsid w:val="00425D38"/>
    <w:rsid w:val="0043412B"/>
    <w:rsid w:val="0045102C"/>
    <w:rsid w:val="00451EF8"/>
    <w:rsid w:val="0045323C"/>
    <w:rsid w:val="0046050C"/>
    <w:rsid w:val="00492DF8"/>
    <w:rsid w:val="00496DB9"/>
    <w:rsid w:val="004B1B36"/>
    <w:rsid w:val="004B32B0"/>
    <w:rsid w:val="004B6E86"/>
    <w:rsid w:val="004C38D1"/>
    <w:rsid w:val="004C7998"/>
    <w:rsid w:val="004D2B90"/>
    <w:rsid w:val="004F0AB1"/>
    <w:rsid w:val="00524EA4"/>
    <w:rsid w:val="00550EAB"/>
    <w:rsid w:val="005518E8"/>
    <w:rsid w:val="00561E76"/>
    <w:rsid w:val="005630DF"/>
    <w:rsid w:val="005763F6"/>
    <w:rsid w:val="005A2D6F"/>
    <w:rsid w:val="005A53B3"/>
    <w:rsid w:val="005C4AEB"/>
    <w:rsid w:val="005E05A9"/>
    <w:rsid w:val="005F35D3"/>
    <w:rsid w:val="00615497"/>
    <w:rsid w:val="006277F6"/>
    <w:rsid w:val="006334B5"/>
    <w:rsid w:val="006361EE"/>
    <w:rsid w:val="00646183"/>
    <w:rsid w:val="00687519"/>
    <w:rsid w:val="00687B7D"/>
    <w:rsid w:val="006B3832"/>
    <w:rsid w:val="006B5D8E"/>
    <w:rsid w:val="006E07F7"/>
    <w:rsid w:val="006E1741"/>
    <w:rsid w:val="007502D1"/>
    <w:rsid w:val="007631A5"/>
    <w:rsid w:val="00764078"/>
    <w:rsid w:val="007658EC"/>
    <w:rsid w:val="00775DDD"/>
    <w:rsid w:val="0079347C"/>
    <w:rsid w:val="007A3042"/>
    <w:rsid w:val="007B777F"/>
    <w:rsid w:val="007C344B"/>
    <w:rsid w:val="007C6AE3"/>
    <w:rsid w:val="007D6E02"/>
    <w:rsid w:val="007D7039"/>
    <w:rsid w:val="007E2EBA"/>
    <w:rsid w:val="007F3E7A"/>
    <w:rsid w:val="007F42B8"/>
    <w:rsid w:val="00826068"/>
    <w:rsid w:val="0084149C"/>
    <w:rsid w:val="00864447"/>
    <w:rsid w:val="008664A1"/>
    <w:rsid w:val="0089156F"/>
    <w:rsid w:val="008B5D15"/>
    <w:rsid w:val="008C759E"/>
    <w:rsid w:val="00914C5C"/>
    <w:rsid w:val="00930BF3"/>
    <w:rsid w:val="0093631D"/>
    <w:rsid w:val="00945BCD"/>
    <w:rsid w:val="00965760"/>
    <w:rsid w:val="00974077"/>
    <w:rsid w:val="00975DDC"/>
    <w:rsid w:val="00977725"/>
    <w:rsid w:val="00980039"/>
    <w:rsid w:val="00980CE6"/>
    <w:rsid w:val="00982005"/>
    <w:rsid w:val="00984223"/>
    <w:rsid w:val="0099155B"/>
    <w:rsid w:val="00991AC0"/>
    <w:rsid w:val="009A4E19"/>
    <w:rsid w:val="009B132F"/>
    <w:rsid w:val="009B779E"/>
    <w:rsid w:val="009C1FCF"/>
    <w:rsid w:val="009E05A3"/>
    <w:rsid w:val="009F6027"/>
    <w:rsid w:val="009F676F"/>
    <w:rsid w:val="00A1494E"/>
    <w:rsid w:val="00A21DB3"/>
    <w:rsid w:val="00A252F0"/>
    <w:rsid w:val="00A30528"/>
    <w:rsid w:val="00A347FA"/>
    <w:rsid w:val="00A34927"/>
    <w:rsid w:val="00A406A6"/>
    <w:rsid w:val="00A57766"/>
    <w:rsid w:val="00A969BE"/>
    <w:rsid w:val="00AA6EA4"/>
    <w:rsid w:val="00AD7654"/>
    <w:rsid w:val="00AE3CBE"/>
    <w:rsid w:val="00AE5E06"/>
    <w:rsid w:val="00AF4AA8"/>
    <w:rsid w:val="00B103C7"/>
    <w:rsid w:val="00B2291B"/>
    <w:rsid w:val="00B24D7A"/>
    <w:rsid w:val="00B407FC"/>
    <w:rsid w:val="00B61E63"/>
    <w:rsid w:val="00B657BE"/>
    <w:rsid w:val="00B771A2"/>
    <w:rsid w:val="00B77490"/>
    <w:rsid w:val="00B81164"/>
    <w:rsid w:val="00B81ECA"/>
    <w:rsid w:val="00B84FEC"/>
    <w:rsid w:val="00B8601B"/>
    <w:rsid w:val="00B86B48"/>
    <w:rsid w:val="00BB7143"/>
    <w:rsid w:val="00BB7EEE"/>
    <w:rsid w:val="00BC7310"/>
    <w:rsid w:val="00BD28A6"/>
    <w:rsid w:val="00C17AAA"/>
    <w:rsid w:val="00C2416B"/>
    <w:rsid w:val="00C3760A"/>
    <w:rsid w:val="00C37B2A"/>
    <w:rsid w:val="00C51545"/>
    <w:rsid w:val="00C64EA6"/>
    <w:rsid w:val="00C74BA6"/>
    <w:rsid w:val="00C83368"/>
    <w:rsid w:val="00C93B52"/>
    <w:rsid w:val="00C972A5"/>
    <w:rsid w:val="00CB5795"/>
    <w:rsid w:val="00CF054B"/>
    <w:rsid w:val="00CF15E7"/>
    <w:rsid w:val="00CF1DF6"/>
    <w:rsid w:val="00CF492D"/>
    <w:rsid w:val="00D01DF9"/>
    <w:rsid w:val="00D108DA"/>
    <w:rsid w:val="00D13001"/>
    <w:rsid w:val="00D716DF"/>
    <w:rsid w:val="00D74A8A"/>
    <w:rsid w:val="00D82ED3"/>
    <w:rsid w:val="00D85923"/>
    <w:rsid w:val="00D8710E"/>
    <w:rsid w:val="00D93F9F"/>
    <w:rsid w:val="00D95351"/>
    <w:rsid w:val="00DB5552"/>
    <w:rsid w:val="00DB5ED6"/>
    <w:rsid w:val="00DD3264"/>
    <w:rsid w:val="00DE437F"/>
    <w:rsid w:val="00DE618D"/>
    <w:rsid w:val="00E010C3"/>
    <w:rsid w:val="00E12915"/>
    <w:rsid w:val="00E173C8"/>
    <w:rsid w:val="00E2377A"/>
    <w:rsid w:val="00E27F78"/>
    <w:rsid w:val="00E770C3"/>
    <w:rsid w:val="00E83CD8"/>
    <w:rsid w:val="00E93D59"/>
    <w:rsid w:val="00ED21C5"/>
    <w:rsid w:val="00ED2AB8"/>
    <w:rsid w:val="00F05732"/>
    <w:rsid w:val="00F17FF8"/>
    <w:rsid w:val="00F22C21"/>
    <w:rsid w:val="00F31EE0"/>
    <w:rsid w:val="00F35823"/>
    <w:rsid w:val="00FA01F5"/>
    <w:rsid w:val="00FA740B"/>
    <w:rsid w:val="00FD5E85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756D9"/>
  <w15:docId w15:val="{17A56D8A-30E1-4039-9EF9-515A05F5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85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12F2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12F2"/>
    <w:rPr>
      <w:rFonts w:ascii="Times New Roman" w:eastAsia="新細明體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3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3C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3">
      <a:majorFont>
        <a:latin typeface="Times New Roman"/>
        <a:ea typeface="華康細圓體"/>
        <a:cs typeface=""/>
      </a:majorFont>
      <a:minorFont>
        <a:latin typeface="Times New Roman"/>
        <a:ea typeface="華康細圓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0C8B-2504-4CBD-A84D-C1BE1EA5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Tsunsiou</dc:creator>
  <cp:lastModifiedBy>user</cp:lastModifiedBy>
  <cp:revision>98</cp:revision>
  <cp:lastPrinted>2019-12-05T07:38:00Z</cp:lastPrinted>
  <dcterms:created xsi:type="dcterms:W3CDTF">2018-06-06T02:06:00Z</dcterms:created>
  <dcterms:modified xsi:type="dcterms:W3CDTF">2019-12-09T09:50:00Z</dcterms:modified>
</cp:coreProperties>
</file>